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both"/>
        <w:rPr>
          <w:b w:val="1"/>
          <w:bCs w:val="1"/>
          <w:sz w:val="36"/>
          <w:szCs w:val="36"/>
        </w:rPr>
      </w:pPr>
      <w:r w:rsidDel="00000000" w:rsidR="00000000" w:rsidRPr="00000000">
        <w:rPr>
          <w:b w:val="1"/>
          <w:bCs w:val="1"/>
          <w:sz w:val="36"/>
          <w:szCs w:val="36"/>
          <w:rtl w:val="0"/>
        </w:rPr>
        <w:t xml:space="preserve">Nan Yeomans Grant for Artistic Development</w:t>
      </w:r>
    </w:p>
    <w:p w:rsidR="00000000" w:rsidDel="00000000" w:rsidP="00000000" w:rsidRDefault="00000000" w:rsidRPr="00000000" w14:paraId="00000003">
      <w:pPr>
        <w:spacing w:line="276" w:lineRule="auto"/>
        <w:jc w:val="both"/>
        <w:rPr>
          <w:b w:val="1"/>
          <w:bCs w:val="1"/>
          <w:sz w:val="36"/>
          <w:szCs w:val="36"/>
        </w:rPr>
      </w:pPr>
      <w:r w:rsidDel="00000000" w:rsidR="00000000" w:rsidRPr="00000000">
        <w:rPr>
          <w:b w:val="1"/>
          <w:bCs w:val="1"/>
          <w:sz w:val="36"/>
          <w:szCs w:val="36"/>
          <w:rtl w:val="0"/>
        </w:rPr>
        <w:t xml:space="preserve">2025 Application Guidelines</w:t>
      </w:r>
    </w:p>
    <w:p w:rsidR="00000000" w:rsidDel="00000000" w:rsidP="00000000" w:rsidRDefault="00000000" w:rsidRPr="00000000" w14:paraId="00000004">
      <w:pPr>
        <w:spacing w:line="240" w:lineRule="auto"/>
        <w:jc w:val="both"/>
        <w:rPr>
          <w:sz w:val="30"/>
          <w:szCs w:val="30"/>
        </w:rPr>
      </w:pPr>
      <w:r w:rsidDel="00000000" w:rsidR="00000000" w:rsidRPr="00000000">
        <w:rPr>
          <w:rtl w:val="0"/>
        </w:rPr>
      </w:r>
    </w:p>
    <w:p w:rsidR="00000000" w:rsidDel="00000000" w:rsidP="00000000" w:rsidRDefault="00000000" w:rsidRPr="00000000" w14:paraId="00000005">
      <w:pPr>
        <w:spacing w:line="240" w:lineRule="auto"/>
        <w:jc w:val="both"/>
        <w:rPr/>
      </w:pPr>
      <w:r w:rsidDel="00000000" w:rsidR="00000000" w:rsidRPr="00000000">
        <w:rPr>
          <w:rtl w:val="0"/>
        </w:rPr>
        <w:t xml:space="preserve">The Nan Yeomans Grant for Artistic Development aims to help young promising artists and artisans working in visual media to further their artistic growth and education.</w:t>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t xml:space="preserve">Totalling </w:t>
      </w:r>
      <w:r w:rsidDel="00000000" w:rsidR="00000000" w:rsidRPr="00000000">
        <w:rPr>
          <w:rtl w:val="0"/>
        </w:rPr>
        <w:t xml:space="preserve">$</w:t>
      </w:r>
      <w:r w:rsidDel="00000000" w:rsidR="00000000" w:rsidRPr="00000000">
        <w:rPr>
          <w:rtl w:val="0"/>
        </w:rPr>
        <w:t xml:space="preserve">4,000 in value and awarded annually to one individual, this grant is intended to support training or focused creation. This grant is made possible through an endowment fund administered by the Community Foundation for Kingston &amp; Area (CFKA), with the selection process administered by the Kingston Arts Council (KAC). </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rtl w:val="0"/>
        </w:rPr>
        <w:t xml:space="preserve">The 2025 application deadline is </w:t>
      </w:r>
      <w:r w:rsidDel="00000000" w:rsidR="00000000" w:rsidRPr="00000000">
        <w:rPr>
          <w:b w:val="1"/>
          <w:bCs w:val="1"/>
          <w:rtl w:val="0"/>
        </w:rPr>
        <w:t xml:space="preserve">17 November 2025</w:t>
      </w:r>
      <w:r w:rsidDel="00000000" w:rsidR="00000000" w:rsidRPr="00000000">
        <w:rPr>
          <w:b w:val="1"/>
          <w:bCs w:val="1"/>
          <w:rtl w:val="0"/>
        </w:rPr>
        <w:t xml:space="preserve">, 11:59 PM EST</w:t>
      </w:r>
      <w:r w:rsidDel="00000000" w:rsidR="00000000" w:rsidRPr="00000000">
        <w:rPr>
          <w:rtl w:val="0"/>
        </w:rPr>
        <w:t xml:space="preserve">.</w:t>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If you have any questions or require information in an alternate format, please contact:</w:t>
      </w:r>
    </w:p>
    <w:p w:rsidR="00000000" w:rsidDel="00000000" w:rsidP="00000000" w:rsidRDefault="00000000" w:rsidRPr="00000000" w14:paraId="0000000C">
      <w:pPr>
        <w:spacing w:line="240" w:lineRule="auto"/>
        <w:jc w:val="both"/>
        <w:rPr/>
      </w:pPr>
      <w:r w:rsidDel="00000000" w:rsidR="00000000" w:rsidRPr="00000000">
        <w:rPr>
          <w:rtl w:val="0"/>
        </w:rPr>
      </w:r>
    </w:p>
    <w:p w:rsidR="00000000" w:rsidDel="00000000" w:rsidP="00000000" w:rsidRDefault="00000000" w:rsidRPr="00000000" w14:paraId="0000000D">
      <w:pPr>
        <w:spacing w:line="240" w:lineRule="auto"/>
        <w:jc w:val="both"/>
        <w:rPr/>
      </w:pPr>
      <w:r w:rsidDel="00000000" w:rsidR="00000000" w:rsidRPr="00000000">
        <w:rPr>
          <w:rtl w:val="0"/>
        </w:rPr>
        <w:t xml:space="preserve">Katherine Dionne</w:t>
      </w:r>
    </w:p>
    <w:p w:rsidR="00000000" w:rsidDel="00000000" w:rsidP="00000000" w:rsidRDefault="00000000" w:rsidRPr="00000000" w14:paraId="0000000E">
      <w:pPr>
        <w:spacing w:line="240" w:lineRule="auto"/>
        <w:jc w:val="both"/>
        <w:rPr/>
      </w:pPr>
      <w:r w:rsidDel="00000000" w:rsidR="00000000" w:rsidRPr="00000000">
        <w:rPr>
          <w:rtl w:val="0"/>
        </w:rPr>
        <w:t xml:space="preserve">Administrative and Grants Assistant</w:t>
      </w: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t xml:space="preserve">Kingston Arts Council</w:t>
      </w:r>
    </w:p>
    <w:p w:rsidR="00000000" w:rsidDel="00000000" w:rsidP="00000000" w:rsidRDefault="00000000" w:rsidRPr="00000000" w14:paraId="00000010">
      <w:pPr>
        <w:spacing w:line="240" w:lineRule="auto"/>
        <w:jc w:val="both"/>
        <w:rPr/>
      </w:pPr>
      <w:hyperlink r:id="rId6">
        <w:r w:rsidDel="00000000" w:rsidR="00000000" w:rsidRPr="00000000">
          <w:rPr>
            <w:color w:val="1155cc"/>
            <w:u w:val="single"/>
            <w:rtl w:val="0"/>
          </w:rPr>
          <w:t xml:space="preserve">grants@artskingston.ca</w:t>
        </w:r>
      </w:hyperlink>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r>
    </w:p>
    <w:p w:rsidR="00000000" w:rsidDel="00000000" w:rsidP="00000000" w:rsidRDefault="00000000" w:rsidRPr="00000000" w14:paraId="00000013">
      <w:pPr>
        <w:spacing w:after="200" w:line="240" w:lineRule="auto"/>
        <w:jc w:val="both"/>
        <w:rPr>
          <w:b w:val="1"/>
          <w:bCs w:val="1"/>
          <w:sz w:val="28"/>
          <w:szCs w:val="28"/>
        </w:rPr>
      </w:pPr>
      <w:r w:rsidDel="00000000" w:rsidR="00000000" w:rsidRPr="00000000">
        <w:rPr>
          <w:b w:val="1"/>
          <w:bCs w:val="1"/>
          <w:sz w:val="28"/>
          <w:szCs w:val="28"/>
          <w:rtl w:val="0"/>
        </w:rPr>
        <w:t xml:space="preserve">About Nan Yeomans</w:t>
      </w:r>
    </w:p>
    <w:p w:rsidR="00000000" w:rsidDel="00000000" w:rsidP="00000000" w:rsidRDefault="00000000" w:rsidRPr="00000000" w14:paraId="00000014">
      <w:pPr>
        <w:spacing w:line="240" w:lineRule="auto"/>
        <w:jc w:val="both"/>
        <w:rPr/>
      </w:pPr>
      <w:r w:rsidDel="00000000" w:rsidR="00000000" w:rsidRPr="00000000">
        <w:rPr>
          <w:rtl w:val="0"/>
        </w:rPr>
        <w:t xml:space="preserve">Nan Yeomans was a prominent Kingston artist dedicated to supporting local and emerging visual artists. In her late twenties, she enjoyed three summers at Queen’s University Summer School of Fine Arts, and subsequently lived most of her adult life in Kingston. For the rest of her 82 years she stayed busy with her art and other responsibilities, but always found time to contribute to the community. She died in 2004, leaving all of her art and almost all of her estate to the Community Foundation for Kingston &amp; Area.</w:t>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spacing w:line="240" w:lineRule="auto"/>
        <w:jc w:val="both"/>
        <w:rPr/>
      </w:pPr>
      <w:r w:rsidDel="00000000" w:rsidR="00000000" w:rsidRPr="00000000">
        <w:rPr>
          <w:rtl w:val="0"/>
        </w:rPr>
        <w:t xml:space="preserve">It was Nan’s wish to fund a grant for promising young artists and artisans developing their talents in the greater Kingston area. The Nan Yeomans Fund, established at the CFKA with her bequest, now provides an annual award in her name.</w:t>
      </w:r>
    </w:p>
    <w:p w:rsidR="00000000" w:rsidDel="00000000" w:rsidP="00000000" w:rsidRDefault="00000000" w:rsidRPr="00000000" w14:paraId="00000017">
      <w:pPr>
        <w:spacing w:line="240" w:lineRule="auto"/>
        <w:jc w:val="both"/>
        <w:rPr/>
      </w:pPr>
      <w:r w:rsidDel="00000000" w:rsidR="00000000" w:rsidRPr="00000000">
        <w:rPr>
          <w:rtl w:val="0"/>
        </w:rPr>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after="200" w:line="240" w:lineRule="auto"/>
        <w:jc w:val="both"/>
        <w:rPr>
          <w:b w:val="1"/>
          <w:bCs w:val="1"/>
        </w:rPr>
      </w:pPr>
      <w:r w:rsidDel="00000000" w:rsidR="00000000" w:rsidRPr="00000000">
        <w:rPr>
          <w:b w:val="1"/>
          <w:bCs w:val="1"/>
          <w:sz w:val="28"/>
          <w:szCs w:val="28"/>
          <w:rtl w:val="0"/>
        </w:rPr>
        <w:t xml:space="preserve">Eligibility</w:t>
      </w: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t xml:space="preserve">The grant is open to all emerging artists and/or artisans between the ages of 17–40 working in visual media who demonstrate financial need. The Nan Yeomans Grant for Artistic Development defines an emerging artist as someone in the early years of their artistic practice/career. They must have produced a small body of work and they may have achieved some local recognition or limited public exhibition experience. Applicants must be at least 17 years old and no more than 40 years old at the time of application.</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pPr>
      <w:r w:rsidDel="00000000" w:rsidR="00000000" w:rsidRPr="00000000">
        <w:rPr>
          <w:rtl w:val="0"/>
        </w:rPr>
        <w:t xml:space="preserve">Applicants must be living in the geographic area served by the CFKA, namely: Loyalist Township, City of Kingston, Township of South Frontenac, Township of Central Frontenac, Township of North Frontenac, and Township of Frontenac Islands.</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t xml:space="preserve">Visual Media includes the disciplines and cross-disciplines of painting, printmaking, drawing, photography, sculpture, installation, pottery, weaving, spinning and sewing, glasswork, and metalwork, and also includes video and experimental filmmaking. Experimental sound work and performance art will be considered if the art practice in question has a visual component and/or speaks to a visual arts context. </w:t>
      </w:r>
    </w:p>
    <w:p w:rsidR="00000000" w:rsidDel="00000000" w:rsidP="00000000" w:rsidRDefault="00000000" w:rsidRPr="00000000" w14:paraId="0000001F">
      <w:pPr>
        <w:spacing w:line="240" w:lineRule="auto"/>
        <w:jc w:val="both"/>
        <w:rPr/>
      </w:pPr>
      <w:r w:rsidDel="00000000" w:rsidR="00000000" w:rsidRPr="00000000">
        <w:rPr>
          <w:rtl w:val="0"/>
        </w:rPr>
      </w:r>
    </w:p>
    <w:p w:rsidR="00000000" w:rsidDel="00000000" w:rsidP="00000000" w:rsidRDefault="00000000" w:rsidRPr="00000000" w14:paraId="00000020">
      <w:pPr>
        <w:spacing w:line="240" w:lineRule="auto"/>
        <w:jc w:val="both"/>
        <w:rPr/>
      </w:pPr>
      <w:r w:rsidDel="00000000" w:rsidR="00000000" w:rsidRPr="00000000">
        <w:rPr>
          <w:rtl w:val="0"/>
        </w:rPr>
      </w:r>
    </w:p>
    <w:p w:rsidR="00000000" w:rsidDel="00000000" w:rsidP="00000000" w:rsidRDefault="00000000" w:rsidRPr="00000000" w14:paraId="00000021">
      <w:pPr>
        <w:spacing w:after="200" w:line="240" w:lineRule="auto"/>
        <w:jc w:val="both"/>
        <w:rPr>
          <w:b w:val="1"/>
          <w:bCs w:val="1"/>
        </w:rPr>
      </w:pPr>
      <w:r w:rsidDel="00000000" w:rsidR="00000000" w:rsidRPr="00000000">
        <w:rPr>
          <w:b w:val="1"/>
          <w:bCs w:val="1"/>
          <w:sz w:val="28"/>
          <w:szCs w:val="28"/>
          <w:rtl w:val="0"/>
        </w:rPr>
        <w:t xml:space="preserve">Eligible Activities</w:t>
      </w: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The grant is intended to support artists and artisans in the exploration of their medium and to challenge their practice in new directions. </w:t>
      </w:r>
    </w:p>
    <w:p w:rsidR="00000000" w:rsidDel="00000000" w:rsidP="00000000" w:rsidRDefault="00000000" w:rsidRPr="00000000" w14:paraId="00000023">
      <w:pPr>
        <w:spacing w:line="240" w:lineRule="auto"/>
        <w:jc w:val="both"/>
        <w:rPr/>
      </w:pPr>
      <w:r w:rsidDel="00000000" w:rsidR="00000000" w:rsidRPr="00000000">
        <w:rPr>
          <w:rtl w:val="0"/>
        </w:rPr>
      </w:r>
    </w:p>
    <w:p w:rsidR="00000000" w:rsidDel="00000000" w:rsidP="00000000" w:rsidRDefault="00000000" w:rsidRPr="00000000" w14:paraId="00000024">
      <w:pPr>
        <w:spacing w:line="240" w:lineRule="auto"/>
        <w:jc w:val="both"/>
        <w:rPr/>
      </w:pPr>
      <w:r w:rsidDel="00000000" w:rsidR="00000000" w:rsidRPr="00000000">
        <w:rPr>
          <w:rtl w:val="0"/>
        </w:rPr>
        <w:t xml:space="preserve">Eligible uses of the grant include but are not limited to: contributing to funding for post-secondary studies in an arts program, enrolment in workshops, specialized skills training, mentorships and residencies, the purchase of equipment and/or materials, and travel costs only where such use of the grant will directly enable the applicant to work closely with other artists of similar or advanced skill level.</w:t>
      </w:r>
    </w:p>
    <w:p w:rsidR="00000000" w:rsidDel="00000000" w:rsidP="00000000" w:rsidRDefault="00000000" w:rsidRPr="00000000" w14:paraId="00000025">
      <w:pPr>
        <w:spacing w:line="240" w:lineRule="auto"/>
        <w:jc w:val="both"/>
        <w:rPr/>
      </w:pPr>
      <w:r w:rsidDel="00000000" w:rsidR="00000000" w:rsidRPr="00000000">
        <w:rPr>
          <w:rtl w:val="0"/>
        </w:rPr>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after="200" w:line="240" w:lineRule="auto"/>
        <w:jc w:val="both"/>
        <w:rPr>
          <w:b w:val="1"/>
          <w:bCs w:val="1"/>
        </w:rPr>
      </w:pPr>
      <w:r w:rsidDel="00000000" w:rsidR="00000000" w:rsidRPr="00000000">
        <w:rPr>
          <w:b w:val="1"/>
          <w:bCs w:val="1"/>
          <w:sz w:val="28"/>
          <w:szCs w:val="28"/>
          <w:rtl w:val="0"/>
        </w:rPr>
        <w:t xml:space="preserve">Application Process</w:t>
      </w: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t xml:space="preserve">Applications are due </w:t>
      </w:r>
      <w:r w:rsidDel="00000000" w:rsidR="00000000" w:rsidRPr="00000000">
        <w:rPr>
          <w:b w:val="1"/>
          <w:bCs w:val="1"/>
          <w:rtl w:val="0"/>
        </w:rPr>
        <w:t xml:space="preserve">17 November 2025, 11:59 PM EST</w:t>
      </w:r>
      <w:r w:rsidDel="00000000" w:rsidR="00000000" w:rsidRPr="00000000">
        <w:rPr>
          <w:rtl w:val="0"/>
        </w:rPr>
        <w:t xml:space="preserve">.</w:t>
      </w:r>
    </w:p>
    <w:p w:rsidR="00000000" w:rsidDel="00000000" w:rsidP="00000000" w:rsidRDefault="00000000" w:rsidRPr="00000000" w14:paraId="00000029">
      <w:pPr>
        <w:spacing w:line="240" w:lineRule="auto"/>
        <w:jc w:val="both"/>
        <w:rPr>
          <w:b w:val="1"/>
          <w:bCs w:val="1"/>
        </w:rPr>
      </w:pPr>
      <w:r w:rsidDel="00000000" w:rsidR="00000000" w:rsidRPr="00000000">
        <w:rPr>
          <w:rtl w:val="0"/>
        </w:rPr>
      </w:r>
    </w:p>
    <w:p w:rsidR="00000000" w:rsidDel="00000000" w:rsidP="00000000" w:rsidRDefault="00000000" w:rsidRPr="00000000" w14:paraId="0000002A">
      <w:pPr>
        <w:spacing w:line="240" w:lineRule="auto"/>
        <w:jc w:val="both"/>
        <w:rPr/>
      </w:pPr>
      <w:r w:rsidDel="00000000" w:rsidR="00000000" w:rsidRPr="00000000">
        <w:rPr>
          <w:rtl w:val="0"/>
        </w:rPr>
        <w:t xml:space="preserve">The Nan Yeomans Grant for Artistic Development 2025 Application Form is available for download on the KAC website: </w:t>
      </w:r>
      <w:hyperlink r:id="rId7">
        <w:r w:rsidDel="00000000" w:rsidR="00000000" w:rsidRPr="00000000">
          <w:rPr>
            <w:color w:val="1155cc"/>
            <w:u w:val="single"/>
            <w:rtl w:val="0"/>
          </w:rPr>
          <w:t xml:space="preserve">artskingston.ca/nan-yeomans-grant-for-artistic-development</w:t>
        </w:r>
      </w:hyperlink>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pPr>
      <w:r w:rsidDel="00000000" w:rsidR="00000000" w:rsidRPr="00000000">
        <w:rPr>
          <w:rtl w:val="0"/>
        </w:rPr>
        <w:t xml:space="preserve">The application form includes a checklist that identifies all materials required as part of a complete application. It is the responsibility of the applicant to ensure that the application is complete and that all required information is provided.</w:t>
      </w:r>
    </w:p>
    <w:p w:rsidR="00000000" w:rsidDel="00000000" w:rsidP="00000000" w:rsidRDefault="00000000" w:rsidRPr="00000000" w14:paraId="0000002D">
      <w:pPr>
        <w:spacing w:line="240" w:lineRule="auto"/>
        <w:jc w:val="both"/>
        <w:rPr/>
      </w:pPr>
      <w:r w:rsidDel="00000000" w:rsidR="00000000" w:rsidRPr="00000000">
        <w:rPr>
          <w:rtl w:val="0"/>
        </w:rPr>
      </w:r>
    </w:p>
    <w:p w:rsidR="00000000" w:rsidDel="00000000" w:rsidP="00000000" w:rsidRDefault="00000000" w:rsidRPr="00000000" w14:paraId="0000002E">
      <w:pPr>
        <w:spacing w:line="240" w:lineRule="auto"/>
        <w:jc w:val="both"/>
        <w:rPr/>
      </w:pPr>
      <w:r w:rsidDel="00000000" w:rsidR="00000000" w:rsidRPr="00000000">
        <w:rPr>
          <w:rtl w:val="0"/>
        </w:rPr>
        <w:t xml:space="preserve">The application form is in PDF fillable format. Applicants must fill out the form using Adobe Reader, which can be downloaded for free at: </w:t>
      </w:r>
      <w:hyperlink r:id="rId8">
        <w:r w:rsidDel="00000000" w:rsidR="00000000" w:rsidRPr="00000000">
          <w:rPr>
            <w:color w:val="1155cc"/>
            <w:u w:val="single"/>
            <w:rtl w:val="0"/>
          </w:rPr>
          <w:t xml:space="preserve">get.adobe.come/reader</w:t>
        </w:r>
      </w:hyperlink>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rtl w:val="0"/>
        </w:rPr>
        <w:t xml:space="preserve">The entire application must be submitted via email to </w:t>
      </w:r>
      <w:hyperlink r:id="rId9">
        <w:r w:rsidDel="00000000" w:rsidR="00000000" w:rsidRPr="00000000">
          <w:rPr>
            <w:color w:val="1155cc"/>
            <w:u w:val="single"/>
            <w:rtl w:val="0"/>
          </w:rPr>
          <w:t xml:space="preserve">grants@artskingston.ca</w:t>
        </w:r>
      </w:hyperlink>
      <w:r w:rsidDel="00000000" w:rsidR="00000000" w:rsidRPr="00000000">
        <w:rPr>
          <w:rtl w:val="0"/>
        </w:rPr>
        <w:t xml:space="preserve">. </w:t>
      </w:r>
      <w:r w:rsidDel="00000000" w:rsidR="00000000" w:rsidRPr="00000000">
        <w:rPr>
          <w:b w:val="1"/>
          <w:bCs w:val="1"/>
          <w:rtl w:val="0"/>
        </w:rPr>
        <w:t xml:space="preserve">Applicants must send </w:t>
      </w:r>
      <w:r w:rsidDel="00000000" w:rsidR="00000000" w:rsidRPr="00000000">
        <w:rPr>
          <w:b w:val="1"/>
          <w:bCs w:val="1"/>
          <w:u w:val="single"/>
          <w:rtl w:val="0"/>
        </w:rPr>
        <w:t xml:space="preserve">one</w:t>
      </w:r>
      <w:r w:rsidDel="00000000" w:rsidR="00000000" w:rsidRPr="00000000">
        <w:rPr>
          <w:b w:val="1"/>
          <w:bCs w:val="1"/>
          <w:rtl w:val="0"/>
        </w:rPr>
        <w:t xml:space="preserve"> email containing all application materials</w:t>
      </w:r>
      <w:r w:rsidDel="00000000" w:rsidR="00000000" w:rsidRPr="00000000">
        <w:rPr>
          <w:rtl w:val="0"/>
        </w:rPr>
        <w:t xml:space="preserve">, including the completed application form, reference letters, CV and digital support material. References should </w:t>
      </w:r>
      <w:r w:rsidDel="00000000" w:rsidR="00000000" w:rsidRPr="00000000">
        <w:rPr>
          <w:u w:val="single"/>
          <w:rtl w:val="0"/>
        </w:rPr>
        <w:t xml:space="preserve">not</w:t>
      </w:r>
      <w:r w:rsidDel="00000000" w:rsidR="00000000" w:rsidRPr="00000000">
        <w:rPr>
          <w:rtl w:val="0"/>
        </w:rPr>
        <w:t xml:space="preserve"> contact the KAC directly.</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t xml:space="preserve">The KAC is committed to providing accessible services. Deaf persons and persons with disabilities are encouraged to contact the KAC as soon as possible to indicate any accommodations required to complete the application process (eg. assistance, alternate formats).</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jc w:val="both"/>
        <w:rPr/>
      </w:pPr>
      <w:r w:rsidDel="00000000" w:rsidR="00000000" w:rsidRPr="00000000">
        <w:rPr>
          <w:rtl w:val="0"/>
        </w:rPr>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after="200" w:line="240" w:lineRule="auto"/>
        <w:jc w:val="both"/>
        <w:rPr>
          <w:b w:val="1"/>
          <w:bCs w:val="1"/>
        </w:rPr>
      </w:pPr>
      <w:r w:rsidDel="00000000" w:rsidR="00000000" w:rsidRPr="00000000">
        <w:rPr>
          <w:b w:val="1"/>
          <w:bCs w:val="1"/>
          <w:sz w:val="28"/>
          <w:szCs w:val="28"/>
          <w:rtl w:val="0"/>
        </w:rPr>
        <w:t xml:space="preserve">Jury Process and Announcement</w:t>
      </w: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t xml:space="preserve">The KAC appoints a peer jury to review the applications each year. The jury is made up of three members total, which includes two members from the community and, when possible, the previous year recipient of the Nan Yeomans Grant for Artistic Development. A peer jury assesses the applications based on the strength of the eligible activity, the artistic merit of the applicant, and the potential impact of the grant on the applicant’s development.</w:t>
      </w:r>
    </w:p>
    <w:p w:rsidR="00000000" w:rsidDel="00000000" w:rsidP="00000000" w:rsidRDefault="00000000" w:rsidRPr="00000000" w14:paraId="00000038">
      <w:pPr>
        <w:spacing w:line="240" w:lineRule="auto"/>
        <w:jc w:val="both"/>
        <w:rPr/>
      </w:pPr>
      <w:r w:rsidDel="00000000" w:rsidR="00000000" w:rsidRPr="00000000">
        <w:rPr>
          <w:rtl w:val="0"/>
        </w:rPr>
      </w:r>
    </w:p>
    <w:p w:rsidR="00000000" w:rsidDel="00000000" w:rsidP="00000000" w:rsidRDefault="00000000" w:rsidRPr="00000000" w14:paraId="00000039">
      <w:pPr>
        <w:spacing w:line="240" w:lineRule="auto"/>
        <w:jc w:val="both"/>
        <w:rPr>
          <w:b w:val="1"/>
          <w:bCs w:val="1"/>
        </w:rPr>
      </w:pPr>
      <w:r w:rsidDel="00000000" w:rsidR="00000000" w:rsidRPr="00000000">
        <w:rPr>
          <w:rtl w:val="0"/>
        </w:rPr>
        <w:t xml:space="preserve">The announcement of the grant recipient will take place in </w:t>
      </w:r>
      <w:r w:rsidDel="00000000" w:rsidR="00000000" w:rsidRPr="00000000">
        <w:rPr>
          <w:b w:val="1"/>
          <w:bCs w:val="1"/>
          <w:rtl w:val="0"/>
        </w:rPr>
        <w:t xml:space="preserve">January 2026.</w:t>
      </w:r>
    </w:p>
    <w:p w:rsidR="00000000" w:rsidDel="00000000" w:rsidP="00000000" w:rsidRDefault="00000000" w:rsidRPr="00000000" w14:paraId="0000003A">
      <w:pPr>
        <w:spacing w:line="240" w:lineRule="auto"/>
        <w:jc w:val="both"/>
        <w:rPr/>
      </w:pPr>
      <w:r w:rsidDel="00000000" w:rsidR="00000000" w:rsidRPr="00000000">
        <w:rPr>
          <w:rtl w:val="0"/>
        </w:rPr>
      </w:r>
    </w:p>
    <w:p w:rsidR="00000000" w:rsidDel="00000000" w:rsidP="00000000" w:rsidRDefault="00000000" w:rsidRPr="00000000" w14:paraId="0000003B">
      <w:pPr>
        <w:spacing w:line="240" w:lineRule="auto"/>
        <w:jc w:val="both"/>
        <w:rPr/>
      </w:pPr>
      <w:r w:rsidDel="00000000" w:rsidR="00000000" w:rsidRPr="00000000">
        <w:rPr>
          <w:rtl w:val="0"/>
        </w:rPr>
      </w:r>
    </w:p>
    <w:p w:rsidR="00000000" w:rsidDel="00000000" w:rsidP="00000000" w:rsidRDefault="00000000" w:rsidRPr="00000000" w14:paraId="0000003C">
      <w:pPr>
        <w:spacing w:after="200" w:line="240" w:lineRule="auto"/>
        <w:jc w:val="both"/>
        <w:rPr>
          <w:b w:val="1"/>
          <w:bCs w:val="1"/>
        </w:rPr>
      </w:pPr>
      <w:r w:rsidDel="00000000" w:rsidR="00000000" w:rsidRPr="00000000">
        <w:rPr>
          <w:b w:val="1"/>
          <w:bCs w:val="1"/>
          <w:sz w:val="28"/>
          <w:szCs w:val="28"/>
          <w:rtl w:val="0"/>
        </w:rPr>
        <w:t xml:space="preserve">Acknowledgement</w:t>
      </w:r>
      <w:r w:rsidDel="00000000" w:rsidR="00000000" w:rsidRPr="00000000">
        <w:rPr>
          <w:rtl w:val="0"/>
        </w:rPr>
      </w:r>
    </w:p>
    <w:p w:rsidR="00000000" w:rsidDel="00000000" w:rsidP="00000000" w:rsidRDefault="00000000" w:rsidRPr="00000000" w14:paraId="0000003D">
      <w:pPr>
        <w:spacing w:line="240" w:lineRule="auto"/>
        <w:jc w:val="both"/>
        <w:rPr/>
      </w:pPr>
      <w:r w:rsidDel="00000000" w:rsidR="00000000" w:rsidRPr="00000000">
        <w:rPr>
          <w:rtl w:val="0"/>
        </w:rPr>
        <w:t xml:space="preserve">The recipient of the Nan Yeomans Grant for Artistic Development must acknowledge the support of the Community Foundation for Kingston &amp; Area and the Kingston Arts Council in all written materials relating to the activities for which funds are granted.</w:t>
      </w:r>
    </w:p>
    <w:p w:rsidR="00000000" w:rsidDel="00000000" w:rsidP="00000000" w:rsidRDefault="00000000" w:rsidRPr="00000000" w14:paraId="0000003E">
      <w:pPr>
        <w:spacing w:line="240" w:lineRule="auto"/>
        <w:jc w:val="both"/>
        <w:rPr/>
      </w:pPr>
      <w:r w:rsidDel="00000000" w:rsidR="00000000" w:rsidRPr="00000000">
        <w:rPr>
          <w:rtl w:val="0"/>
        </w:rPr>
      </w:r>
    </w:p>
    <w:p w:rsidR="00000000" w:rsidDel="00000000" w:rsidP="00000000" w:rsidRDefault="00000000" w:rsidRPr="00000000" w14:paraId="0000003F">
      <w:pPr>
        <w:spacing w:line="240" w:lineRule="auto"/>
        <w:jc w:val="both"/>
        <w:rPr/>
      </w:pPr>
      <w:r w:rsidDel="00000000" w:rsidR="00000000" w:rsidRPr="00000000">
        <w:rPr>
          <w:rtl w:val="0"/>
        </w:rPr>
      </w:r>
    </w:p>
    <w:p w:rsidR="00000000" w:rsidDel="00000000" w:rsidP="00000000" w:rsidRDefault="00000000" w:rsidRPr="00000000" w14:paraId="00000040">
      <w:pPr>
        <w:spacing w:after="200" w:line="240" w:lineRule="auto"/>
        <w:jc w:val="both"/>
        <w:rPr>
          <w:b w:val="1"/>
          <w:bCs w:val="1"/>
        </w:rPr>
      </w:pPr>
      <w:r w:rsidDel="00000000" w:rsidR="00000000" w:rsidRPr="00000000">
        <w:rPr>
          <w:b w:val="1"/>
          <w:bCs w:val="1"/>
          <w:sz w:val="28"/>
          <w:szCs w:val="28"/>
          <w:rtl w:val="0"/>
        </w:rPr>
        <w:t xml:space="preserve">Final Report</w:t>
      </w:r>
      <w:r w:rsidDel="00000000" w:rsidR="00000000" w:rsidRPr="00000000">
        <w:rPr>
          <w:rtl w:val="0"/>
        </w:rPr>
      </w:r>
    </w:p>
    <w:p w:rsidR="00000000" w:rsidDel="00000000" w:rsidP="00000000" w:rsidRDefault="00000000" w:rsidRPr="00000000" w14:paraId="00000041">
      <w:pPr>
        <w:spacing w:line="240" w:lineRule="auto"/>
        <w:jc w:val="both"/>
        <w:rPr/>
      </w:pPr>
      <w:r w:rsidDel="00000000" w:rsidR="00000000" w:rsidRPr="00000000">
        <w:rPr>
          <w:rtl w:val="0"/>
        </w:rPr>
        <w:t xml:space="preserve">A Final Report on the use of the Nan Yeomans Grant for Artistic Development is required once the project is completed. The Final Report must be typed, completed in full, and submitted electronically to </w:t>
      </w:r>
      <w:hyperlink r:id="rId10">
        <w:r w:rsidDel="00000000" w:rsidR="00000000" w:rsidRPr="00000000">
          <w:rPr>
            <w:color w:val="1155cc"/>
            <w:u w:val="single"/>
            <w:rtl w:val="0"/>
          </w:rPr>
          <w:t xml:space="preserve">grants@artskingston.ca</w:t>
        </w:r>
      </w:hyperlink>
      <w:r w:rsidDel="00000000" w:rsidR="00000000" w:rsidRPr="00000000">
        <w:rPr>
          <w:rtl w:val="0"/>
        </w:rPr>
        <w:t xml:space="preserve">. The Final Report is due no later than 31 December 2026.</w:t>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spacing w:line="240" w:lineRule="auto"/>
        <w:jc w:val="both"/>
        <w:rPr/>
      </w:pPr>
      <w:r w:rsidDel="00000000" w:rsidR="00000000" w:rsidRPr="00000000">
        <w:rPr>
          <w:rtl w:val="0"/>
        </w:rPr>
        <w:t xml:space="preserve">If the project is ongoing (for example, if the grant was put towards a multi-year education commitment), the recipient will have the option to submit a status report.</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center" w:leader="none" w:pos="4680"/>
        <w:tab w:val="right" w:leader="none" w:pos="9360"/>
      </w:tabs>
      <w:spacing w:line="240" w:lineRule="auto"/>
      <w:jc w:val="center"/>
      <w:rPr>
        <w:color w:val="999999"/>
      </w:rPr>
    </w:pPr>
    <w:r w:rsidDel="00000000" w:rsidR="00000000" w:rsidRPr="00000000">
      <w:rPr>
        <w:rtl w:val="0"/>
      </w:rPr>
    </w:r>
  </w:p>
  <w:p w:rsidR="00000000" w:rsidDel="00000000" w:rsidP="00000000" w:rsidRDefault="00000000" w:rsidRPr="00000000" w14:paraId="00000045">
    <w:pPr>
      <w:tabs>
        <w:tab w:val="center" w:leader="none" w:pos="4680"/>
        <w:tab w:val="right" w:leader="none" w:pos="9360"/>
      </w:tabs>
      <w:spacing w:line="240" w:lineRule="auto"/>
      <w:jc w:val="center"/>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tabs>
        <w:tab w:val="center" w:leader="none" w:pos="4680"/>
        <w:tab w:val="right" w:leader="none" w:pos="9360"/>
      </w:tabs>
      <w:spacing w:line="240" w:lineRule="auto"/>
      <w:jc w:val="center"/>
      <w:rPr>
        <w:color w:val="999999"/>
      </w:rPr>
    </w:pPr>
    <w:r w:rsidDel="00000000" w:rsidR="00000000" w:rsidRPr="00000000">
      <w:rPr>
        <w:color w:val="999999"/>
        <w:rtl w:val="0"/>
      </w:rPr>
      <w:t xml:space="preserve">Kingston Arts Council  </w:t>
    </w:r>
    <w:r w:rsidDel="00000000" w:rsidR="00000000" w:rsidRPr="00000000">
      <w:rPr>
        <w:color w:val="e69138"/>
        <w:rtl w:val="0"/>
      </w:rPr>
      <w:t xml:space="preserve">•</w:t>
    </w:r>
    <w:r w:rsidDel="00000000" w:rsidR="00000000" w:rsidRPr="00000000">
      <w:rPr>
        <w:color w:val="999999"/>
        <w:rtl w:val="0"/>
      </w:rPr>
      <w:t xml:space="preserve">  Unit 115, 370 King Street West  </w:t>
    </w:r>
    <w:r w:rsidDel="00000000" w:rsidR="00000000" w:rsidRPr="00000000">
      <w:rPr>
        <w:color w:val="e69138"/>
        <w:rtl w:val="0"/>
      </w:rPr>
      <w:t xml:space="preserve">• </w:t>
    </w:r>
    <w:r w:rsidDel="00000000" w:rsidR="00000000" w:rsidRPr="00000000">
      <w:rPr>
        <w:color w:val="999999"/>
        <w:rtl w:val="0"/>
      </w:rPr>
      <w:t xml:space="preserve"> Kingston, ON  </w:t>
    </w:r>
    <w:r w:rsidDel="00000000" w:rsidR="00000000" w:rsidRPr="00000000">
      <w:rPr>
        <w:color w:val="e69138"/>
        <w:rtl w:val="0"/>
      </w:rPr>
      <w:t xml:space="preserve">•  </w:t>
    </w:r>
    <w:r w:rsidDel="00000000" w:rsidR="00000000" w:rsidRPr="00000000">
      <w:rPr>
        <w:color w:val="999999"/>
        <w:rtl w:val="0"/>
      </w:rPr>
      <w:t xml:space="preserve">K7L 2X4</w:t>
    </w:r>
  </w:p>
  <w:p w:rsidR="00000000" w:rsidDel="00000000" w:rsidP="00000000" w:rsidRDefault="00000000" w:rsidRPr="00000000" w14:paraId="00000047">
    <w:pPr>
      <w:tabs>
        <w:tab w:val="center" w:leader="none" w:pos="4680"/>
        <w:tab w:val="right" w:leader="none" w:pos="9360"/>
      </w:tabs>
      <w:spacing w:line="240" w:lineRule="auto"/>
      <w:jc w:val="center"/>
      <w:rPr/>
    </w:pPr>
    <w:r w:rsidDel="00000000" w:rsidR="00000000" w:rsidRPr="00000000">
      <w:rPr>
        <w:color w:val="999999"/>
        <w:rtl w:val="0"/>
      </w:rPr>
      <w:t xml:space="preserve">www.artskingston.ca  </w:t>
    </w:r>
    <w:r w:rsidDel="00000000" w:rsidR="00000000" w:rsidRPr="00000000">
      <w:rPr>
        <w:color w:val="e69138"/>
        <w:rtl w:val="0"/>
      </w:rPr>
      <w:t xml:space="preserve">•</w:t>
    </w:r>
    <w:r w:rsidDel="00000000" w:rsidR="00000000" w:rsidRPr="00000000">
      <w:rPr>
        <w:color w:val="999999"/>
        <w:rtl w:val="0"/>
      </w:rPr>
      <w:t xml:space="preserve">  info@artskingston.ca  </w:t>
    </w:r>
    <w:r w:rsidDel="00000000" w:rsidR="00000000" w:rsidRPr="00000000">
      <w:rPr>
        <w:color w:val="e69138"/>
        <w:rtl w:val="0"/>
      </w:rPr>
      <w:t xml:space="preserve">•</w:t>
    </w:r>
    <w:r w:rsidDel="00000000" w:rsidR="00000000" w:rsidRPr="00000000">
      <w:rPr>
        <w:color w:val="999999"/>
        <w:rtl w:val="0"/>
      </w:rPr>
      <w:t xml:space="preserve">  613-546-2787</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680"/>
        <w:tab w:val="right" w:leader="none" w:pos="9360"/>
      </w:tabs>
      <w:spacing w:line="240" w:lineRule="auto"/>
      <w:jc w:val="center"/>
      <w:rPr>
        <w:color w:val="999999"/>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tabs>
        <w:tab w:val="center" w:leader="none" w:pos="4680"/>
        <w:tab w:val="right" w:leader="none" w:pos="9360"/>
      </w:tabs>
      <w:spacing w:line="240" w:lineRule="auto"/>
      <w:jc w:val="center"/>
      <w:rPr>
        <w:color w:val="999999"/>
        <w:sz w:val="20"/>
        <w:szCs w:val="20"/>
      </w:rPr>
    </w:pPr>
    <w:r w:rsidDel="00000000" w:rsidR="00000000" w:rsidRPr="00000000">
      <w:rPr>
        <w:color w:val="999999"/>
        <w:sz w:val="20"/>
        <w:szCs w:val="20"/>
        <w:rtl w:val="0"/>
      </w:rPr>
      <w:t xml:space="preserve">Kingston Arts Council  </w:t>
    </w:r>
    <w:r w:rsidDel="00000000" w:rsidR="00000000" w:rsidRPr="00000000">
      <w:rPr>
        <w:color w:val="e69138"/>
        <w:sz w:val="20"/>
        <w:szCs w:val="20"/>
        <w:rtl w:val="0"/>
      </w:rPr>
      <w:t xml:space="preserve">•</w:t>
    </w:r>
    <w:r w:rsidDel="00000000" w:rsidR="00000000" w:rsidRPr="00000000">
      <w:rPr>
        <w:color w:val="999999"/>
        <w:sz w:val="20"/>
        <w:szCs w:val="20"/>
        <w:rtl w:val="0"/>
      </w:rPr>
      <w:t xml:space="preserve">  Unit 115, 370 King Street West  </w:t>
    </w:r>
    <w:r w:rsidDel="00000000" w:rsidR="00000000" w:rsidRPr="00000000">
      <w:rPr>
        <w:color w:val="e69138"/>
        <w:sz w:val="20"/>
        <w:szCs w:val="20"/>
        <w:rtl w:val="0"/>
      </w:rPr>
      <w:t xml:space="preserve">• </w:t>
    </w:r>
    <w:r w:rsidDel="00000000" w:rsidR="00000000" w:rsidRPr="00000000">
      <w:rPr>
        <w:color w:val="999999"/>
        <w:sz w:val="20"/>
        <w:szCs w:val="20"/>
        <w:rtl w:val="0"/>
      </w:rPr>
      <w:t xml:space="preserve"> Kingston, ON  </w:t>
    </w:r>
    <w:r w:rsidDel="00000000" w:rsidR="00000000" w:rsidRPr="00000000">
      <w:rPr>
        <w:color w:val="e69138"/>
        <w:sz w:val="20"/>
        <w:szCs w:val="20"/>
        <w:rtl w:val="0"/>
      </w:rPr>
      <w:t xml:space="preserve">•  </w:t>
    </w:r>
    <w:r w:rsidDel="00000000" w:rsidR="00000000" w:rsidRPr="00000000">
      <w:rPr>
        <w:color w:val="999999"/>
        <w:sz w:val="20"/>
        <w:szCs w:val="20"/>
        <w:rtl w:val="0"/>
      </w:rPr>
      <w:t xml:space="preserve">K7L 2X4</w:t>
    </w:r>
  </w:p>
  <w:p w:rsidR="00000000" w:rsidDel="00000000" w:rsidP="00000000" w:rsidRDefault="00000000" w:rsidRPr="00000000" w14:paraId="0000004C">
    <w:pPr>
      <w:tabs>
        <w:tab w:val="center" w:leader="none" w:pos="4680"/>
        <w:tab w:val="right" w:leader="none" w:pos="9360"/>
      </w:tabs>
      <w:spacing w:line="240" w:lineRule="auto"/>
      <w:jc w:val="center"/>
      <w:rPr>
        <w:sz w:val="20"/>
        <w:szCs w:val="20"/>
      </w:rPr>
    </w:pPr>
    <w:r w:rsidDel="00000000" w:rsidR="00000000" w:rsidRPr="00000000">
      <w:rPr>
        <w:color w:val="999999"/>
        <w:sz w:val="20"/>
        <w:szCs w:val="20"/>
        <w:rtl w:val="0"/>
      </w:rPr>
      <w:t xml:space="preserve">www.artskingston.ca  </w:t>
    </w:r>
    <w:r w:rsidDel="00000000" w:rsidR="00000000" w:rsidRPr="00000000">
      <w:rPr>
        <w:color w:val="e69138"/>
        <w:sz w:val="20"/>
        <w:szCs w:val="20"/>
        <w:rtl w:val="0"/>
      </w:rPr>
      <w:t xml:space="preserve">•</w:t>
    </w:r>
    <w:r w:rsidDel="00000000" w:rsidR="00000000" w:rsidRPr="00000000">
      <w:rPr>
        <w:color w:val="999999"/>
        <w:sz w:val="20"/>
        <w:szCs w:val="20"/>
        <w:rtl w:val="0"/>
      </w:rPr>
      <w:t xml:space="preserve">  info@artskingston.ca  </w:t>
    </w:r>
    <w:r w:rsidDel="00000000" w:rsidR="00000000" w:rsidRPr="00000000">
      <w:rPr>
        <w:color w:val="e69138"/>
        <w:sz w:val="20"/>
        <w:szCs w:val="20"/>
        <w:rtl w:val="0"/>
      </w:rPr>
      <w:t xml:space="preserve">•</w:t>
    </w:r>
    <w:r w:rsidDel="00000000" w:rsidR="00000000" w:rsidRPr="00000000">
      <w:rPr>
        <w:color w:val="999999"/>
        <w:sz w:val="20"/>
        <w:szCs w:val="20"/>
        <w:rtl w:val="0"/>
      </w:rPr>
      <w:t xml:space="preserve">  613-546-2787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tabs>
        <w:tab w:val="left" w:leader="none" w:pos="2770"/>
      </w:tabs>
      <w:spacing w:line="240"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tabs>
        <w:tab w:val="left" w:leader="none" w:pos="2770"/>
      </w:tabs>
      <w:spacing w:line="240" w:lineRule="auto"/>
      <w:rPr>
        <w:rFonts w:ascii="Times New Roman" w:cs="Times New Roman" w:eastAsia="Times New Roman" w:hAnsi="Times New Roman"/>
        <w:sz w:val="33.333333333333336"/>
        <w:szCs w:val="33.333333333333336"/>
        <w:vertAlign w:val="superscript"/>
      </w:rPr>
    </w:pPr>
    <w:r w:rsidDel="00000000" w:rsidR="00000000" w:rsidRPr="00000000">
      <w:rPr>
        <w:rFonts w:ascii="Times New Roman" w:cs="Times New Roman" w:eastAsia="Times New Roman" w:hAnsi="Times New Roman"/>
        <w:sz w:val="33.333333333333336"/>
        <w:szCs w:val="33.333333333333336"/>
        <w:vertAlign w:val="superscript"/>
      </w:rPr>
      <w:drawing>
        <wp:inline distB="114300" distT="114300" distL="114300" distR="114300">
          <wp:extent cx="2195513" cy="70630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5513" cy="706308"/>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114300" distT="114300" distL="114300" distR="114300">
          <wp:extent cx="2563906" cy="681038"/>
          <wp:effectExtent b="0" l="0" r="0" t="0"/>
          <wp:docPr id="1" name="image2.gif"/>
          <a:graphic>
            <a:graphicData uri="http://schemas.openxmlformats.org/drawingml/2006/picture">
              <pic:pic>
                <pic:nvPicPr>
                  <pic:cNvPr id="0" name="image2.gif"/>
                  <pic:cNvPicPr preferRelativeResize="0"/>
                </pic:nvPicPr>
                <pic:blipFill>
                  <a:blip r:embed="rId2"/>
                  <a:srcRect b="0" l="0" r="0" t="0"/>
                  <a:stretch>
                    <a:fillRect/>
                  </a:stretch>
                </pic:blipFill>
                <pic:spPr>
                  <a:xfrm>
                    <a:off x="0" y="0"/>
                    <a:ext cx="2563906" cy="681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grants@artskingston.ca"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ants@artskingston.ca"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grants@artskingston.ca" TargetMode="External"/><Relationship Id="rId7" Type="http://schemas.openxmlformats.org/officeDocument/2006/relationships/hyperlink" Target="https://artskingston.ca/nan-yeomans-grant-for-artistic-development/" TargetMode="External"/><Relationship Id="rId8" Type="http://schemas.openxmlformats.org/officeDocument/2006/relationships/hyperlink" Target="https://get.adobe.come/read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